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90A" w:rsidRDefault="00F1744C" w:rsidP="00F1744C">
      <w:pPr>
        <w:jc w:val="center"/>
        <w:rPr>
          <w:rFonts w:ascii="HG丸ｺﾞｼｯｸM-PRO" w:eastAsia="HG丸ｺﾞｼｯｸM-PRO"/>
          <w:sz w:val="24"/>
          <w:szCs w:val="24"/>
        </w:rPr>
      </w:pPr>
      <w:bookmarkStart w:id="0" w:name="_GoBack"/>
      <w:bookmarkEnd w:id="0"/>
      <w:r>
        <w:rPr>
          <w:rFonts w:ascii="HG丸ｺﾞｼｯｸM-PRO" w:eastAsia="HG丸ｺﾞｼｯｸM-PRO" w:hint="eastAsia"/>
          <w:sz w:val="24"/>
          <w:szCs w:val="24"/>
        </w:rPr>
        <w:t>CFRびわこ　第４回びわ湖一周オレンジリボンたすきリレー</w:t>
      </w:r>
    </w:p>
    <w:p w:rsidR="00F1744C" w:rsidRDefault="00F1744C" w:rsidP="006B4480">
      <w:pPr>
        <w:jc w:val="center"/>
        <w:rPr>
          <w:rFonts w:ascii="HG丸ｺﾞｼｯｸM-PRO" w:eastAsia="HG丸ｺﾞｼｯｸM-PRO"/>
          <w:sz w:val="24"/>
          <w:szCs w:val="24"/>
        </w:rPr>
      </w:pPr>
      <w:r>
        <w:rPr>
          <w:rFonts w:ascii="HG丸ｺﾞｼｯｸM-PRO" w:eastAsia="HG丸ｺﾞｼｯｸM-PRO" w:hint="eastAsia"/>
          <w:sz w:val="24"/>
          <w:szCs w:val="24"/>
        </w:rPr>
        <w:t>～子どもの笑顔がいちばん！～</w:t>
      </w:r>
    </w:p>
    <w:p w:rsidR="00F1744C" w:rsidRDefault="00F1744C" w:rsidP="00F1744C">
      <w:pPr>
        <w:rPr>
          <w:rFonts w:ascii="HG丸ｺﾞｼｯｸM-PRO" w:eastAsia="HG丸ｺﾞｼｯｸM-PRO"/>
          <w:sz w:val="24"/>
          <w:szCs w:val="24"/>
        </w:rPr>
      </w:pPr>
      <w:r>
        <w:rPr>
          <w:rFonts w:ascii="HG丸ｺﾞｼｯｸM-PRO" w:eastAsia="HG丸ｺﾞｼｯｸM-PRO" w:hint="eastAsia"/>
          <w:sz w:val="24"/>
          <w:szCs w:val="24"/>
        </w:rPr>
        <w:t>１１月の児童虐待防止推進月間を前に、去る10月１９日（土）、２０日（日）の２日間</w:t>
      </w:r>
    </w:p>
    <w:p w:rsidR="004E018F" w:rsidRDefault="00F1744C" w:rsidP="00F1744C">
      <w:pPr>
        <w:rPr>
          <w:rFonts w:ascii="HG丸ｺﾞｼｯｸM-PRO" w:eastAsia="HG丸ｺﾞｼｯｸM-PRO"/>
          <w:sz w:val="24"/>
          <w:szCs w:val="24"/>
        </w:rPr>
      </w:pPr>
      <w:r>
        <w:rPr>
          <w:rFonts w:ascii="HG丸ｺﾞｼｯｸM-PRO" w:eastAsia="HG丸ｺﾞｼｯｸM-PRO" w:hint="eastAsia"/>
          <w:sz w:val="24"/>
          <w:szCs w:val="24"/>
        </w:rPr>
        <w:t>にわたり開催しました。</w:t>
      </w:r>
    </w:p>
    <w:p w:rsidR="00F1744C" w:rsidRDefault="004E018F" w:rsidP="00F1744C">
      <w:pPr>
        <w:rPr>
          <w:rFonts w:ascii="HG丸ｺﾞｼｯｸM-PRO" w:eastAsia="HG丸ｺﾞｼｯｸM-PRO"/>
          <w:sz w:val="24"/>
          <w:szCs w:val="24"/>
        </w:rPr>
      </w:pPr>
      <w:r>
        <w:rPr>
          <w:rFonts w:ascii="HG丸ｺﾞｼｯｸM-PRO" w:eastAsia="HG丸ｺﾞｼｯｸM-PRO" w:hint="eastAsia"/>
          <w:sz w:val="24"/>
          <w:szCs w:val="24"/>
        </w:rPr>
        <w:t>走った距離、３２区間、１２３キロ！走った人、応援してくれた人、サポーター、スタッフなど合わせて２日間で延べ約２００人！過去最高の参加者数と共に、雨にも負けず、風にもひるまず、</w:t>
      </w:r>
      <w:r w:rsidR="00F1744C">
        <w:rPr>
          <w:rFonts w:ascii="HG丸ｺﾞｼｯｸM-PRO" w:eastAsia="HG丸ｺﾞｼｯｸM-PRO" w:hint="eastAsia"/>
          <w:sz w:val="24"/>
          <w:szCs w:val="24"/>
        </w:rPr>
        <w:t>びわ湖岸を熱く駆け抜け、オレンジリボンのメッセージを元気に発信しました。</w:t>
      </w:r>
    </w:p>
    <w:p w:rsidR="00F1744C" w:rsidRDefault="004E018F" w:rsidP="00F1744C">
      <w:pPr>
        <w:rPr>
          <w:rFonts w:ascii="HG丸ｺﾞｼｯｸM-PRO" w:eastAsia="HG丸ｺﾞｼｯｸM-PRO"/>
          <w:sz w:val="24"/>
          <w:szCs w:val="24"/>
        </w:rPr>
      </w:pPr>
      <w:r>
        <w:rPr>
          <w:rFonts w:ascii="HG丸ｺﾞｼｯｸM-PRO" w:eastAsia="HG丸ｺﾞｼｯｸM-PRO" w:hint="eastAsia"/>
          <w:sz w:val="24"/>
          <w:szCs w:val="24"/>
        </w:rPr>
        <w:t>今年も思いがいっぱい込められた「たすき」をしっかりつなぎました。</w:t>
      </w:r>
    </w:p>
    <w:p w:rsidR="004E018F" w:rsidRPr="004E018F" w:rsidRDefault="004E018F" w:rsidP="00F1744C">
      <w:pPr>
        <w:rPr>
          <w:rFonts w:ascii="HG丸ｺﾞｼｯｸM-PRO" w:eastAsia="HG丸ｺﾞｼｯｸM-PRO"/>
          <w:sz w:val="24"/>
          <w:szCs w:val="24"/>
        </w:rPr>
      </w:pPr>
      <w:r>
        <w:rPr>
          <w:rFonts w:ascii="HG丸ｺﾞｼｯｸM-PRO" w:eastAsia="HG丸ｺﾞｼｯｸM-PRO" w:hint="eastAsia"/>
          <w:sz w:val="24"/>
          <w:szCs w:val="24"/>
        </w:rPr>
        <w:t>オレンジリボン運動の原点となった小山市から受け継いだたすき・・・開催一週間前にCFR</w:t>
      </w:r>
      <w:r w:rsidR="007512BA">
        <w:rPr>
          <w:rFonts w:ascii="HG丸ｺﾞｼｯｸM-PRO" w:eastAsia="HG丸ｺﾞｼｯｸM-PRO" w:hint="eastAsia"/>
          <w:sz w:val="24"/>
          <w:szCs w:val="24"/>
        </w:rPr>
        <w:t>びわこのメンバーが、あの</w:t>
      </w:r>
      <w:r>
        <w:rPr>
          <w:rFonts w:ascii="HG丸ｺﾞｼｯｸM-PRO" w:eastAsia="HG丸ｺﾞｼｯｸM-PRO" w:hint="eastAsia"/>
          <w:sz w:val="24"/>
          <w:szCs w:val="24"/>
        </w:rPr>
        <w:t>間中橋を訪れ、</w:t>
      </w:r>
      <w:r w:rsidR="007512BA">
        <w:rPr>
          <w:rFonts w:ascii="HG丸ｺﾞｼｯｸM-PRO" w:eastAsia="HG丸ｺﾞｼｯｸM-PRO" w:hint="eastAsia"/>
          <w:sz w:val="24"/>
          <w:szCs w:val="24"/>
        </w:rPr>
        <w:t>もう二度と悲しい事件を起こしてはならないと誓いを新たに受け継いだたすきです。</w:t>
      </w:r>
    </w:p>
    <w:p w:rsidR="00F1744C" w:rsidRDefault="007512BA" w:rsidP="00F1744C">
      <w:pPr>
        <w:rPr>
          <w:rFonts w:ascii="HG丸ｺﾞｼｯｸM-PRO" w:eastAsia="HG丸ｺﾞｼｯｸM-PRO"/>
          <w:sz w:val="24"/>
          <w:szCs w:val="24"/>
        </w:rPr>
      </w:pPr>
      <w:r>
        <w:rPr>
          <w:rFonts w:ascii="HG丸ｺﾞｼｯｸM-PRO" w:eastAsia="HG丸ｺﾞｼｯｸM-PRO" w:hint="eastAsia"/>
          <w:sz w:val="24"/>
          <w:szCs w:val="24"/>
        </w:rPr>
        <w:t>もう一本は、子ども虐待防止を訴え日本一周マラソン挑戦中の甲斐英幸さんが10月４日に滋賀県大津市に立ち寄られた時に一緒に走り受け継いだたすきです。</w:t>
      </w:r>
    </w:p>
    <w:p w:rsidR="007512BA" w:rsidRDefault="007512BA" w:rsidP="00F1744C">
      <w:pPr>
        <w:rPr>
          <w:rFonts w:ascii="HG丸ｺﾞｼｯｸM-PRO" w:eastAsia="HG丸ｺﾞｼｯｸM-PRO"/>
          <w:sz w:val="24"/>
          <w:szCs w:val="24"/>
        </w:rPr>
      </w:pPr>
      <w:r>
        <w:rPr>
          <w:rFonts w:ascii="HG丸ｺﾞｼｯｸM-PRO" w:eastAsia="HG丸ｺﾞｼｯｸM-PRO" w:hint="eastAsia"/>
          <w:sz w:val="24"/>
          <w:szCs w:val="24"/>
        </w:rPr>
        <w:t>そして、毎年参加していただいている、東京神奈川のたすきリレーへつながるたすき。</w:t>
      </w:r>
    </w:p>
    <w:p w:rsidR="007512BA" w:rsidRDefault="007512BA" w:rsidP="00F1744C">
      <w:pPr>
        <w:rPr>
          <w:rFonts w:ascii="HG丸ｺﾞｼｯｸM-PRO" w:eastAsia="HG丸ｺﾞｼｯｸM-PRO"/>
          <w:sz w:val="24"/>
          <w:szCs w:val="24"/>
        </w:rPr>
      </w:pPr>
      <w:r>
        <w:rPr>
          <w:rFonts w:ascii="HG丸ｺﾞｼｯｸM-PRO" w:eastAsia="HG丸ｺﾞｼｯｸM-PRO" w:hint="eastAsia"/>
          <w:sz w:val="24"/>
          <w:szCs w:val="24"/>
        </w:rPr>
        <w:t>と、今年は、香川県からも参加いただき新たなつながりへ広がっていきました。</w:t>
      </w:r>
    </w:p>
    <w:p w:rsidR="006B4480" w:rsidRPr="006B4480" w:rsidRDefault="006B4480" w:rsidP="006B4480">
      <w:pPr>
        <w:rPr>
          <w:rFonts w:ascii="HG丸ｺﾞｼｯｸM-PRO" w:eastAsia="HG丸ｺﾞｼｯｸM-PRO"/>
          <w:sz w:val="24"/>
          <w:szCs w:val="24"/>
        </w:rPr>
      </w:pPr>
      <w:r>
        <w:rPr>
          <w:rFonts w:ascii="HG丸ｺﾞｼｯｸM-PRO" w:eastAsia="HG丸ｺﾞｼｯｸM-PRO"/>
          <w:noProof/>
          <w:sz w:val="24"/>
          <w:szCs w:val="24"/>
        </w:rPr>
        <w:drawing>
          <wp:inline distT="0" distB="0" distL="0" distR="0">
            <wp:extent cx="3019425" cy="1838325"/>
            <wp:effectExtent l="19050" t="0" r="9525" b="0"/>
            <wp:docPr id="8" name="図 8" descr="C:\Users\Owner\Pictures\20131019_1459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wner\Pictures\20131019_145937.jpg"/>
                    <pic:cNvPicPr>
                      <a:picLocks noChangeAspect="1" noChangeArrowheads="1"/>
                    </pic:cNvPicPr>
                  </pic:nvPicPr>
                  <pic:blipFill>
                    <a:blip r:embed="rId5" cstate="print"/>
                    <a:srcRect/>
                    <a:stretch>
                      <a:fillRect/>
                    </a:stretch>
                  </pic:blipFill>
                  <pic:spPr bwMode="auto">
                    <a:xfrm>
                      <a:off x="0" y="0"/>
                      <a:ext cx="3014917" cy="1835580"/>
                    </a:xfrm>
                    <a:prstGeom prst="rect">
                      <a:avLst/>
                    </a:prstGeom>
                    <a:noFill/>
                    <a:ln w="9525">
                      <a:noFill/>
                      <a:miter lim="800000"/>
                      <a:headEnd/>
                      <a:tailEnd/>
                    </a:ln>
                  </pic:spPr>
                </pic:pic>
              </a:graphicData>
            </a:graphic>
          </wp:inline>
        </w:drawing>
      </w:r>
    </w:p>
    <w:p w:rsidR="007512BA" w:rsidRDefault="006B4480" w:rsidP="00F1744C">
      <w:pPr>
        <w:rPr>
          <w:rFonts w:ascii="HG丸ｺﾞｼｯｸM-PRO" w:eastAsia="HG丸ｺﾞｼｯｸM-PRO"/>
          <w:sz w:val="24"/>
          <w:szCs w:val="24"/>
        </w:rPr>
      </w:pPr>
      <w:r>
        <w:rPr>
          <w:rFonts w:ascii="HG丸ｺﾞｼｯｸM-PRO" w:eastAsia="HG丸ｺﾞｼｯｸM-PRO"/>
          <w:noProof/>
          <w:sz w:val="24"/>
          <w:szCs w:val="24"/>
        </w:rPr>
        <w:drawing>
          <wp:inline distT="0" distB="0" distL="0" distR="0">
            <wp:extent cx="4248150" cy="2533650"/>
            <wp:effectExtent l="19050" t="0" r="0" b="0"/>
            <wp:docPr id="10" name="図 9" descr="C:\Users\Owner\Pictures\IMG_09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Owner\Pictures\IMG_0974.jpg"/>
                    <pic:cNvPicPr>
                      <a:picLocks noChangeAspect="1" noChangeArrowheads="1"/>
                    </pic:cNvPicPr>
                  </pic:nvPicPr>
                  <pic:blipFill>
                    <a:blip r:embed="rId6" cstate="print"/>
                    <a:srcRect/>
                    <a:stretch>
                      <a:fillRect/>
                    </a:stretch>
                  </pic:blipFill>
                  <pic:spPr bwMode="auto">
                    <a:xfrm>
                      <a:off x="0" y="0"/>
                      <a:ext cx="4248150" cy="2533650"/>
                    </a:xfrm>
                    <a:prstGeom prst="rect">
                      <a:avLst/>
                    </a:prstGeom>
                    <a:noFill/>
                    <a:ln w="9525">
                      <a:noFill/>
                      <a:miter lim="800000"/>
                      <a:headEnd/>
                      <a:tailEnd/>
                    </a:ln>
                  </pic:spPr>
                </pic:pic>
              </a:graphicData>
            </a:graphic>
          </wp:inline>
        </w:drawing>
      </w:r>
      <w:r>
        <w:rPr>
          <w:rFonts w:ascii="HG丸ｺﾞｼｯｸM-PRO" w:eastAsia="HG丸ｺﾞｼｯｸM-PRO" w:hint="eastAsia"/>
          <w:sz w:val="24"/>
          <w:szCs w:val="24"/>
        </w:rPr>
        <w:t>子どもの笑顔あふれる社会が私たちのゴールです！さっ！また走り出そう！子どもの笑顔がいちばん！を合言葉に！</w:t>
      </w:r>
    </w:p>
    <w:p w:rsidR="006B4480" w:rsidRDefault="006B4480" w:rsidP="00F1744C">
      <w:pPr>
        <w:rPr>
          <w:rFonts w:ascii="HG丸ｺﾞｼｯｸM-PRO" w:eastAsia="HG丸ｺﾞｼｯｸM-PRO"/>
          <w:sz w:val="24"/>
          <w:szCs w:val="24"/>
        </w:rPr>
      </w:pPr>
    </w:p>
    <w:p w:rsidR="006B4480" w:rsidRPr="007512BA" w:rsidRDefault="006B4480" w:rsidP="00F1744C">
      <w:pPr>
        <w:rPr>
          <w:rFonts w:ascii="HG丸ｺﾞｼｯｸM-PRO" w:eastAsia="HG丸ｺﾞｼｯｸM-PRO"/>
          <w:sz w:val="24"/>
          <w:szCs w:val="24"/>
        </w:rPr>
      </w:pPr>
      <w:r>
        <w:rPr>
          <w:rFonts w:ascii="HG丸ｺﾞｼｯｸM-PRO" w:eastAsia="HG丸ｺﾞｼｯｸM-PRO" w:hint="eastAsia"/>
          <w:sz w:val="24"/>
          <w:szCs w:val="24"/>
        </w:rPr>
        <w:t>詳しくはCFRびわこのブログへ→</w:t>
      </w:r>
      <w:r w:rsidRPr="006B4480">
        <w:rPr>
          <w:rFonts w:ascii="HG丸ｺﾞｼｯｸM-PRO" w:eastAsia="HG丸ｺﾞｼｯｸM-PRO"/>
          <w:sz w:val="24"/>
          <w:szCs w:val="24"/>
        </w:rPr>
        <w:t>http://blogs.yahoo.co.jp/teamorangeribbon</w:t>
      </w:r>
    </w:p>
    <w:sectPr w:rsidR="006B4480" w:rsidRPr="007512BA" w:rsidSect="00F1744C">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44C"/>
    <w:rsid w:val="0027240A"/>
    <w:rsid w:val="004E018F"/>
    <w:rsid w:val="006B4480"/>
    <w:rsid w:val="006F5B90"/>
    <w:rsid w:val="007512BA"/>
    <w:rsid w:val="00CF790A"/>
    <w:rsid w:val="00E77D15"/>
    <w:rsid w:val="00F17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7D1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77D1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7D1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77D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orangeribbon</cp:lastModifiedBy>
  <cp:revision>2</cp:revision>
  <dcterms:created xsi:type="dcterms:W3CDTF">2013-10-28T02:08:00Z</dcterms:created>
  <dcterms:modified xsi:type="dcterms:W3CDTF">2013-10-28T02:08:00Z</dcterms:modified>
</cp:coreProperties>
</file>